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 xml:space="preserve">. </w:t>
      </w:r>
      <w:proofErr w:type="gramStart"/>
      <w:r w:rsidR="0022436F" w:rsidRPr="0022436F">
        <w:rPr>
          <w:rFonts w:ascii="Calibri" w:hAnsi="Calibri" w:cs="Calibri"/>
          <w:b/>
        </w:rPr>
        <w:t>4</w:t>
      </w:r>
      <w:proofErr w:type="gramEnd"/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E53A57">
        <w:rPr>
          <w:rFonts w:ascii="Calibri" w:hAnsi="Calibri" w:cs="Calibri"/>
          <w:b/>
          <w:lang w:val="bg-BG"/>
        </w:rPr>
        <w:t>31</w:t>
      </w:r>
      <w:r w:rsidR="00B16638">
        <w:rPr>
          <w:rFonts w:ascii="Calibri" w:hAnsi="Calibri" w:cs="Calibri"/>
          <w:b/>
          <w:lang w:val="bg-BG"/>
        </w:rPr>
        <w:t>.</w:t>
      </w:r>
      <w:r w:rsidR="00C53FEF">
        <w:rPr>
          <w:rFonts w:ascii="Calibri" w:hAnsi="Calibri" w:cs="Calibri"/>
          <w:b/>
          <w:lang w:val="en-US"/>
        </w:rPr>
        <w:t>01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E53A57">
        <w:rPr>
          <w:rFonts w:ascii="Calibri" w:hAnsi="Calibri" w:cs="Calibri"/>
          <w:b/>
          <w:lang w:val="bg-BG"/>
        </w:rPr>
        <w:t>сряда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E53A57">
        <w:rPr>
          <w:rFonts w:ascii="Calibri" w:hAnsi="Calibri" w:cs="Calibri"/>
          <w:b/>
          <w:lang w:val="en-US"/>
        </w:rPr>
        <w:t>14.3</w:t>
      </w:r>
      <w:r w:rsidR="00E03D74">
        <w:rPr>
          <w:rFonts w:ascii="Calibri" w:hAnsi="Calibri" w:cs="Calibri"/>
          <w:b/>
          <w:lang w:val="en-US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E53A57" w:rsidRPr="00E53A57" w:rsidRDefault="00E53A57" w:rsidP="00E53A57">
      <w:pPr>
        <w:rPr>
          <w:lang w:val="bg-BG"/>
        </w:rPr>
      </w:pPr>
      <w:bookmarkStart w:id="0" w:name="_GoBack"/>
      <w:bookmarkEnd w:id="0"/>
    </w:p>
    <w:p w:rsidR="00E53A57" w:rsidRDefault="00E53A57" w:rsidP="00E53A57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нов Правилник за организацията и дейността на Общински съвет-Кайнарджа, неговите комисии и взаимодействието му с общинската администрация.</w:t>
      </w:r>
    </w:p>
    <w:p w:rsidR="00E53A57" w:rsidRDefault="00E53A57" w:rsidP="00E53A57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E53A57" w:rsidRDefault="00E53A57" w:rsidP="00E53A57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Изменение и допълнение на Наредба за определянето размера на местните данъци на територията на община Кайнарджа.</w:t>
      </w:r>
    </w:p>
    <w:p w:rsidR="002B5978" w:rsidRPr="00E53A57" w:rsidRDefault="00E53A57" w:rsidP="00E53A57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Внася: Кмета на общината</w:t>
      </w:r>
    </w:p>
    <w:p w:rsidR="002B5978" w:rsidRDefault="002B5978" w:rsidP="002B5978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Стратегия за управление на общинската собственост на община Кайнарджа за Мандат 2023-2027 год.</w:t>
      </w:r>
    </w:p>
    <w:p w:rsidR="002B5978" w:rsidRDefault="002B5978" w:rsidP="002B5978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Внася: Кмета на общината</w:t>
      </w:r>
    </w:p>
    <w:p w:rsidR="002B5978" w:rsidRDefault="002B5978" w:rsidP="002B5978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Програма за управление и разпореждане с имоти-общинска собственост в Община Кайнарджа през 2024 год.</w:t>
      </w:r>
    </w:p>
    <w:p w:rsidR="002B5978" w:rsidRDefault="002B5978" w:rsidP="002B5978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Внася: Кмета на общината</w:t>
      </w:r>
    </w:p>
    <w:p w:rsidR="000E0B18" w:rsidRDefault="000E0B18" w:rsidP="000E0B18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Сключване на предварителен договор за продажба на земя-общинска собственост в с. Войново, УПИ </w:t>
      </w:r>
      <w:r>
        <w:rPr>
          <w:rFonts w:asciiTheme="minorHAnsi" w:hAnsiTheme="minorHAnsi" w:cstheme="minorHAnsi"/>
          <w:lang w:val="en-US"/>
        </w:rPr>
        <w:t>I-9</w:t>
      </w:r>
      <w:r>
        <w:rPr>
          <w:rFonts w:asciiTheme="minorHAnsi" w:hAnsiTheme="minorHAnsi" w:cstheme="minorHAnsi"/>
          <w:lang w:val="bg-BG"/>
        </w:rPr>
        <w:t>, кв.2 във връзка с чл.15, ал.3 от Закона за устройство на територията.</w:t>
      </w:r>
    </w:p>
    <w:p w:rsidR="000E0B18" w:rsidRDefault="000E0B18" w:rsidP="000E0B18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Внася: Кмета на общината</w:t>
      </w:r>
    </w:p>
    <w:p w:rsidR="003E1CF0" w:rsidRDefault="003E1CF0" w:rsidP="003E1CF0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Сключване на предварителен договор за продажба на земя-общинска собственост в с. Войново, УПИ </w:t>
      </w:r>
      <w:r>
        <w:rPr>
          <w:rFonts w:asciiTheme="minorHAnsi" w:hAnsiTheme="minorHAnsi" w:cstheme="minorHAnsi"/>
          <w:lang w:val="en-US"/>
        </w:rPr>
        <w:t>VI</w:t>
      </w:r>
      <w:r>
        <w:rPr>
          <w:rFonts w:asciiTheme="minorHAnsi" w:hAnsiTheme="minorHAnsi" w:cstheme="minorHAnsi"/>
          <w:lang w:val="bg-BG"/>
        </w:rPr>
        <w:t>-310, кв.10 във връзка с чл.15, ал.3 от Закона за устройство на територията.</w:t>
      </w:r>
    </w:p>
    <w:p w:rsidR="003E1CF0" w:rsidRDefault="003E1CF0" w:rsidP="003E1CF0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Внася: Кмета на общината</w:t>
      </w:r>
    </w:p>
    <w:p w:rsidR="00E53A57" w:rsidRDefault="00E53A57" w:rsidP="00E53A57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Сключване на предварителен договор за продажба на земя-общинска собственост в с. Добруджанка, УПИ </w:t>
      </w:r>
      <w:r>
        <w:rPr>
          <w:rFonts w:asciiTheme="minorHAnsi" w:hAnsiTheme="minorHAnsi" w:cstheme="minorHAnsi"/>
          <w:lang w:val="en-US"/>
        </w:rPr>
        <w:t xml:space="preserve">V </w:t>
      </w:r>
      <w:r>
        <w:rPr>
          <w:rFonts w:asciiTheme="minorHAnsi" w:hAnsiTheme="minorHAnsi" w:cstheme="minorHAnsi"/>
          <w:lang w:val="bg-BG"/>
        </w:rPr>
        <w:t xml:space="preserve">и </w:t>
      </w:r>
      <w:r>
        <w:rPr>
          <w:rFonts w:asciiTheme="minorHAnsi" w:hAnsiTheme="minorHAnsi" w:cstheme="minorHAnsi"/>
          <w:lang w:val="en-US"/>
        </w:rPr>
        <w:t>VI</w:t>
      </w:r>
      <w:r>
        <w:rPr>
          <w:rFonts w:asciiTheme="minorHAnsi" w:hAnsiTheme="minorHAnsi" w:cstheme="minorHAnsi"/>
          <w:lang w:val="bg-BG"/>
        </w:rPr>
        <w:t>-82, кв. 16 във връзка с чл.15, ал.3 от Закона за устройство на територията.</w:t>
      </w:r>
    </w:p>
    <w:p w:rsidR="00E53A57" w:rsidRDefault="00E53A57" w:rsidP="00E53A57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   Внася: Кмета на общината</w:t>
      </w:r>
    </w:p>
    <w:p w:rsidR="00E53A57" w:rsidRDefault="00E53A57" w:rsidP="00E53A57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lastRenderedPageBreak/>
        <w:t>Възстановяване право на собственост върху земеделска земя.</w:t>
      </w:r>
    </w:p>
    <w:p w:rsidR="00E53A57" w:rsidRPr="005E2C98" w:rsidRDefault="00E53A57" w:rsidP="00E53A57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    Внася: Кмета на общината</w:t>
      </w:r>
    </w:p>
    <w:p w:rsidR="00E53A57" w:rsidRDefault="00E53A57" w:rsidP="003E1CF0">
      <w:pPr>
        <w:pStyle w:val="a5"/>
        <w:rPr>
          <w:rFonts w:asciiTheme="minorHAnsi" w:hAnsiTheme="minorHAnsi" w:cstheme="minorHAnsi"/>
          <w:lang w:val="bg-BG"/>
        </w:rPr>
      </w:pPr>
    </w:p>
    <w:p w:rsidR="002C54E3" w:rsidRDefault="00472B1A" w:rsidP="002C54E3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Разходване на </w:t>
      </w:r>
      <w:proofErr w:type="spellStart"/>
      <w:r>
        <w:rPr>
          <w:rFonts w:asciiTheme="minorHAnsi" w:hAnsiTheme="minorHAnsi" w:cstheme="minorHAnsi"/>
          <w:lang w:val="bg-BG"/>
        </w:rPr>
        <w:t>обезпеченията</w:t>
      </w:r>
      <w:proofErr w:type="spellEnd"/>
      <w:r>
        <w:rPr>
          <w:rFonts w:asciiTheme="minorHAnsi" w:hAnsiTheme="minorHAnsi" w:cstheme="minorHAnsi"/>
          <w:lang w:val="bg-BG"/>
        </w:rPr>
        <w:t xml:space="preserve"> и отчисленията по чл.60 и чл.64 от Закона за управление на отпадъците за 2024 год.</w:t>
      </w:r>
    </w:p>
    <w:p w:rsidR="00472B1A" w:rsidRDefault="00472B1A" w:rsidP="00472B1A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  Внася: Кмета на общината</w:t>
      </w:r>
    </w:p>
    <w:p w:rsidR="00472B1A" w:rsidRDefault="00472B1A" w:rsidP="00472B1A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Покана за </w:t>
      </w:r>
      <w:proofErr w:type="spellStart"/>
      <w:r>
        <w:rPr>
          <w:rFonts w:asciiTheme="minorHAnsi" w:hAnsiTheme="minorHAnsi" w:cstheme="minorHAnsi"/>
          <w:lang w:val="bg-BG"/>
        </w:rPr>
        <w:t>Партьорство</w:t>
      </w:r>
      <w:proofErr w:type="spellEnd"/>
      <w:r>
        <w:rPr>
          <w:rFonts w:asciiTheme="minorHAnsi" w:hAnsiTheme="minorHAnsi" w:cstheme="minorHAnsi"/>
          <w:lang w:val="bg-BG"/>
        </w:rPr>
        <w:t xml:space="preserve"> на община Кайнарджа с Агенцията за социално подпомагане град София по проект</w:t>
      </w:r>
      <w:r w:rsidR="0080210C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“ Приеми ме 2015“ по операция „Повишаване на капацитета на служителите на агенция за социално подпомагане във връзка с модернизиране на системи за социална закрила“-Компонент 1 за надграждане на дейностите по управление и предоставяне на „приемна грижа“ на областно и национално ниво по Програма на човешките ресурси“ 2021-2027.</w:t>
      </w:r>
    </w:p>
    <w:p w:rsidR="00472B1A" w:rsidRDefault="00472B1A" w:rsidP="00472B1A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  Внася: Кмета на общината</w:t>
      </w:r>
    </w:p>
    <w:p w:rsidR="00E53A57" w:rsidRDefault="00E53A57" w:rsidP="00E53A57">
      <w:pPr>
        <w:pStyle w:val="a5"/>
        <w:numPr>
          <w:ilvl w:val="0"/>
          <w:numId w:val="2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Предложение за отмяна на Наредба за издаване на карти за паркиране на превозни средства, управлявани от или превозващи лица с трайни увреждания на територията на община Кайнарджа.</w:t>
      </w:r>
    </w:p>
    <w:p w:rsidR="00E53A57" w:rsidRDefault="00E53A57" w:rsidP="00E53A57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Внася: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6B07FC" w:rsidRPr="006B07FC" w:rsidRDefault="006B07FC" w:rsidP="006B07FC">
      <w:pPr>
        <w:rPr>
          <w:lang w:val="bg-BG"/>
        </w:rPr>
      </w:pPr>
    </w:p>
    <w:p w:rsidR="002D2EFA" w:rsidRPr="002D2EFA" w:rsidRDefault="002D2EFA" w:rsidP="0028251B">
      <w:pPr>
        <w:jc w:val="both"/>
        <w:rPr>
          <w:lang w:val="bg-BG"/>
        </w:rPr>
      </w:pPr>
    </w:p>
    <w:p w:rsidR="00FC6B2D" w:rsidRPr="005E2C98" w:rsidRDefault="005E2C98" w:rsidP="005E2C98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12.</w:t>
      </w:r>
      <w:r w:rsidR="00B87742" w:rsidRPr="005E2C98">
        <w:rPr>
          <w:rFonts w:asciiTheme="minorHAnsi" w:hAnsiTheme="minorHAnsi"/>
          <w:lang w:val="bg-BG"/>
        </w:rPr>
        <w:t>Изказвания и питания.</w:t>
      </w:r>
    </w:p>
    <w:p w:rsidR="002A2408" w:rsidRDefault="00022ED7" w:rsidP="00022ED7">
      <w:pPr>
        <w:pStyle w:val="a5"/>
        <w:numPr>
          <w:ilvl w:val="0"/>
          <w:numId w:val="28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Съставяне на Комисия, която да потърси инвеститор/и, които да отворят цех или предприятие в рамките на община Кайнарджа.</w:t>
      </w:r>
    </w:p>
    <w:p w:rsidR="00022ED7" w:rsidRPr="00022ED7" w:rsidRDefault="00022ED7" w:rsidP="00022ED7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Внася: Георги Василев-кмет с.</w:t>
      </w:r>
      <w:r w:rsidR="002403DE">
        <w:rPr>
          <w:rFonts w:asciiTheme="minorHAnsi" w:hAnsiTheme="minorHAnsi" w:cstheme="minorHAnsi"/>
          <w:lang w:val="bg-BG"/>
        </w:rPr>
        <w:t xml:space="preserve"> </w:t>
      </w:r>
      <w:r>
        <w:rPr>
          <w:rFonts w:asciiTheme="minorHAnsi" w:hAnsiTheme="minorHAnsi" w:cstheme="minorHAnsi"/>
          <w:lang w:val="bg-BG"/>
        </w:rPr>
        <w:t>Средище</w:t>
      </w:r>
    </w:p>
    <w:p w:rsid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Pr="00427123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чл.49, ал.1, т.2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ЗМСМА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53A57">
        <w:rPr>
          <w:b/>
          <w:sz w:val="20"/>
          <w:szCs w:val="20"/>
          <w:lang w:val="bg-BG"/>
        </w:rPr>
        <w:t>31</w:t>
      </w:r>
      <w:r>
        <w:rPr>
          <w:b/>
          <w:sz w:val="20"/>
          <w:szCs w:val="20"/>
        </w:rPr>
        <w:t xml:space="preserve">.01.2024 </w:t>
      </w:r>
      <w:proofErr w:type="spellStart"/>
      <w:r>
        <w:rPr>
          <w:b/>
          <w:sz w:val="20"/>
          <w:szCs w:val="20"/>
        </w:rPr>
        <w:t>год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="00E53A57"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  <w:lang w:val="en-US"/>
        </w:rPr>
        <w:t>0</w:t>
      </w:r>
      <w:r w:rsidRPr="005174AD">
        <w:rPr>
          <w:b/>
          <w:sz w:val="20"/>
          <w:szCs w:val="20"/>
          <w:u w:val="single"/>
        </w:rPr>
        <w:t xml:space="preserve">0 </w:t>
      </w:r>
      <w:proofErr w:type="spellStart"/>
      <w:r w:rsidRPr="005174AD">
        <w:rPr>
          <w:b/>
          <w:sz w:val="20"/>
          <w:szCs w:val="20"/>
          <w:u w:val="single"/>
        </w:rPr>
        <w:t>часа</w:t>
      </w:r>
      <w:proofErr w:type="spellEnd"/>
      <w:r>
        <w:rPr>
          <w:lang w:val="en-US"/>
        </w:rPr>
        <w:t xml:space="preserve">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заседават</w:t>
      </w:r>
      <w:proofErr w:type="spellEnd"/>
      <w:r>
        <w:rPr>
          <w:sz w:val="20"/>
          <w:szCs w:val="20"/>
        </w:rPr>
        <w:t>:</w:t>
      </w:r>
    </w:p>
    <w:p w:rsidR="00A75FBB" w:rsidRPr="009F7487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</w:p>
    <w:p w:rsidR="00A75FBB" w:rsidRDefault="00A75FBB" w:rsidP="00A75FBB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 xml:space="preserve">ПК </w:t>
      </w:r>
      <w:proofErr w:type="spellStart"/>
      <w:r w:rsidRPr="004D0A69">
        <w:rPr>
          <w:b/>
          <w:sz w:val="20"/>
          <w:szCs w:val="20"/>
        </w:rPr>
        <w:t>по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Общинска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собственост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устройство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на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територията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законност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обществен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ред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молби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жалби</w:t>
      </w:r>
      <w:proofErr w:type="spellEnd"/>
      <w:r>
        <w:rPr>
          <w:b/>
          <w:sz w:val="20"/>
          <w:szCs w:val="20"/>
        </w:rPr>
        <w:t>: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Даринка Йорданова </w:t>
      </w:r>
      <w:proofErr w:type="spellStart"/>
      <w:r>
        <w:rPr>
          <w:sz w:val="20"/>
          <w:szCs w:val="20"/>
          <w:lang w:val="bg-BG"/>
        </w:rPr>
        <w:t>Шарбанова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Сунай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Исмаилов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Алкин Сюлейманов Алиев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Джунеит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Гюнайдън </w:t>
      </w:r>
      <w:proofErr w:type="spellStart"/>
      <w:r>
        <w:rPr>
          <w:sz w:val="20"/>
          <w:szCs w:val="20"/>
          <w:lang w:val="bg-BG"/>
        </w:rPr>
        <w:t>Рушид</w:t>
      </w:r>
      <w:proofErr w:type="spellEnd"/>
    </w:p>
    <w:p w:rsidR="00A75FBB" w:rsidRPr="004D0A69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Стефан Костадинов Русев</w:t>
      </w:r>
    </w:p>
    <w:p w:rsidR="00A75FBB" w:rsidRDefault="00A75FBB" w:rsidP="00A75FBB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ПК </w:t>
      </w:r>
      <w:proofErr w:type="spellStart"/>
      <w:r>
        <w:rPr>
          <w:b/>
          <w:sz w:val="20"/>
          <w:szCs w:val="20"/>
        </w:rPr>
        <w:t>по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Бюджет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икономика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евроинтеграция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екология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нормативни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актове</w:t>
      </w:r>
      <w:proofErr w:type="spellEnd"/>
      <w:r>
        <w:rPr>
          <w:b/>
          <w:sz w:val="20"/>
          <w:szCs w:val="20"/>
        </w:rPr>
        <w:t>:</w:t>
      </w:r>
    </w:p>
    <w:p w:rsidR="00A75FBB" w:rsidRDefault="00A75FBB" w:rsidP="00A75FBB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Милена Стоянова </w:t>
      </w:r>
      <w:proofErr w:type="spellStart"/>
      <w:r>
        <w:rPr>
          <w:sz w:val="20"/>
          <w:szCs w:val="20"/>
          <w:lang w:val="bg-BG"/>
        </w:rPr>
        <w:t>Перчемлиева</w:t>
      </w:r>
      <w:proofErr w:type="spellEnd"/>
    </w:p>
    <w:p w:rsidR="00A75FBB" w:rsidRDefault="00A75FBB" w:rsidP="00A75FBB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Гюлтекин</w:t>
      </w:r>
      <w:proofErr w:type="spellEnd"/>
      <w:r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  <w:lang w:val="bg-BG"/>
        </w:rPr>
        <w:t>Невриев</w:t>
      </w:r>
      <w:proofErr w:type="spellEnd"/>
      <w:r>
        <w:rPr>
          <w:sz w:val="20"/>
          <w:szCs w:val="20"/>
          <w:lang w:val="bg-BG"/>
        </w:rPr>
        <w:t xml:space="preserve"> Алиосманов</w:t>
      </w:r>
    </w:p>
    <w:p w:rsidR="00A75FBB" w:rsidRDefault="00A75FBB" w:rsidP="00A75FBB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Даринка Йорданова </w:t>
      </w:r>
      <w:proofErr w:type="spellStart"/>
      <w:r>
        <w:rPr>
          <w:sz w:val="20"/>
          <w:szCs w:val="20"/>
          <w:lang w:val="bg-BG"/>
        </w:rPr>
        <w:t>Шарбанова</w:t>
      </w:r>
      <w:proofErr w:type="spellEnd"/>
    </w:p>
    <w:p w:rsidR="00A75FBB" w:rsidRDefault="00A75FBB" w:rsidP="00A75FBB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Хъкмет</w:t>
      </w:r>
      <w:proofErr w:type="spellEnd"/>
      <w:r>
        <w:rPr>
          <w:sz w:val="20"/>
          <w:szCs w:val="20"/>
          <w:lang w:val="bg-BG"/>
        </w:rPr>
        <w:t xml:space="preserve"> Севгин Кадир</w:t>
      </w:r>
    </w:p>
    <w:p w:rsidR="00A75FBB" w:rsidRDefault="00A75FBB" w:rsidP="00A75FBB">
      <w:pPr>
        <w:pStyle w:val="a5"/>
        <w:numPr>
          <w:ilvl w:val="0"/>
          <w:numId w:val="29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bg-BG"/>
        </w:rPr>
        <w:t>Джунеит</w:t>
      </w:r>
      <w:proofErr w:type="spellEnd"/>
      <w:r>
        <w:rPr>
          <w:sz w:val="20"/>
          <w:szCs w:val="20"/>
          <w:lang w:val="bg-BG"/>
        </w:rPr>
        <w:t xml:space="preserve"> Гюнайдън </w:t>
      </w:r>
      <w:proofErr w:type="spellStart"/>
      <w:r>
        <w:rPr>
          <w:sz w:val="20"/>
          <w:szCs w:val="20"/>
          <w:lang w:val="bg-BG"/>
        </w:rPr>
        <w:t>Рушид</w:t>
      </w:r>
      <w:proofErr w:type="spellEnd"/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20"/>
  </w:num>
  <w:num w:numId="5">
    <w:abstractNumId w:val="23"/>
  </w:num>
  <w:num w:numId="6">
    <w:abstractNumId w:val="28"/>
  </w:num>
  <w:num w:numId="7">
    <w:abstractNumId w:val="26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5"/>
  </w:num>
  <w:num w:numId="16">
    <w:abstractNumId w:val="16"/>
  </w:num>
  <w:num w:numId="17">
    <w:abstractNumId w:val="24"/>
  </w:num>
  <w:num w:numId="18">
    <w:abstractNumId w:val="4"/>
  </w:num>
  <w:num w:numId="19">
    <w:abstractNumId w:val="7"/>
  </w:num>
  <w:num w:numId="20">
    <w:abstractNumId w:val="10"/>
  </w:num>
  <w:num w:numId="21">
    <w:abstractNumId w:val="14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8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2B1A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D4FC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90D8-EDA8-48CE-81FE-675FC8A2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366</cp:revision>
  <cp:lastPrinted>2024-01-19T09:41:00Z</cp:lastPrinted>
  <dcterms:created xsi:type="dcterms:W3CDTF">2016-12-13T08:04:00Z</dcterms:created>
  <dcterms:modified xsi:type="dcterms:W3CDTF">2024-01-22T07:48:00Z</dcterms:modified>
</cp:coreProperties>
</file>